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2A5" w:rsidRPr="00C922A5" w:rsidRDefault="00C922A5" w:rsidP="00C922A5">
      <w:pPr>
        <w:shd w:val="clear" w:color="auto" w:fill="FFFFFF"/>
        <w:spacing w:before="525" w:after="525" w:line="240" w:lineRule="auto"/>
        <w:jc w:val="center"/>
        <w:rPr>
          <w:rFonts w:ascii="Arial" w:eastAsia="Times New Roman" w:hAnsi="Arial" w:cs="Arial"/>
          <w:color w:val="000000"/>
          <w:sz w:val="18"/>
          <w:szCs w:val="18"/>
          <w:lang w:eastAsia="sk-SK"/>
        </w:rPr>
      </w:pPr>
      <w:r w:rsidRPr="00C922A5">
        <w:rPr>
          <w:rFonts w:ascii="Arial" w:eastAsia="Times New Roman" w:hAnsi="Arial" w:cs="Arial"/>
          <w:b/>
          <w:bCs/>
          <w:caps/>
          <w:color w:val="000000"/>
          <w:spacing w:val="30"/>
          <w:sz w:val="48"/>
          <w:szCs w:val="48"/>
          <w:lang w:eastAsia="sk-SK"/>
        </w:rPr>
        <w:t>NIEKEDY STAČÍ MÁLO A EFEKTÍVNE POMÁHATE INÝM</w:t>
      </w:r>
    </w:p>
    <w:p w:rsidR="00C922A5" w:rsidRPr="00C922A5" w:rsidRDefault="00C922A5" w:rsidP="00C922A5">
      <w:pPr>
        <w:shd w:val="clear" w:color="auto" w:fill="FFFFFF"/>
        <w:spacing w:before="525" w:after="525" w:line="240" w:lineRule="auto"/>
        <w:jc w:val="center"/>
        <w:rPr>
          <w:rFonts w:ascii="Arial" w:eastAsia="Times New Roman" w:hAnsi="Arial" w:cs="Arial"/>
          <w:color w:val="000000"/>
          <w:sz w:val="18"/>
          <w:szCs w:val="18"/>
          <w:lang w:eastAsia="sk-SK"/>
        </w:rPr>
      </w:pPr>
      <w:r w:rsidRPr="00C922A5">
        <w:rPr>
          <w:rFonts w:ascii="Arial" w:eastAsia="Times New Roman" w:hAnsi="Arial" w:cs="Arial"/>
          <w:b/>
          <w:bCs/>
          <w:caps/>
          <w:color w:val="000000"/>
          <w:spacing w:val="30"/>
          <w:sz w:val="48"/>
          <w:szCs w:val="48"/>
          <w:lang w:eastAsia="sk-SK"/>
        </w:rPr>
        <w:t>ĎAKUJEME, ŽE DARUJETE 2 % Z DANÍ V ROKU 2024                  </w:t>
      </w:r>
    </w:p>
    <w:p w:rsidR="00C922A5" w:rsidRPr="00C922A5" w:rsidRDefault="00C922A5" w:rsidP="00C922A5">
      <w:pPr>
        <w:shd w:val="clear" w:color="auto" w:fill="FFFFFF"/>
        <w:spacing w:before="525" w:after="525" w:line="240" w:lineRule="auto"/>
        <w:jc w:val="center"/>
        <w:rPr>
          <w:rFonts w:ascii="Arial" w:eastAsia="Times New Roman" w:hAnsi="Arial" w:cs="Arial"/>
          <w:color w:val="000000"/>
          <w:sz w:val="18"/>
          <w:szCs w:val="18"/>
          <w:lang w:eastAsia="sk-SK"/>
        </w:rPr>
      </w:pPr>
      <w:r w:rsidRPr="00C922A5">
        <w:rPr>
          <w:rFonts w:ascii="Arial" w:eastAsia="Times New Roman" w:hAnsi="Arial" w:cs="Arial"/>
          <w:b/>
          <w:bCs/>
          <w:caps/>
          <w:color w:val="000000"/>
          <w:spacing w:val="30"/>
          <w:sz w:val="48"/>
          <w:szCs w:val="48"/>
          <w:lang w:eastAsia="sk-SK"/>
        </w:rPr>
        <w:t>PRE SOCIÁLNE  SLUŽBY MYJAVA, N.O.</w:t>
      </w:r>
    </w:p>
    <w:p w:rsidR="00C922A5" w:rsidRPr="00C922A5" w:rsidRDefault="00C922A5" w:rsidP="00C922A5">
      <w:pPr>
        <w:shd w:val="clear" w:color="auto" w:fill="FFFFFF"/>
        <w:spacing w:before="525" w:after="525" w:line="240" w:lineRule="auto"/>
        <w:jc w:val="both"/>
        <w:rPr>
          <w:rFonts w:ascii="Arial" w:eastAsia="Times New Roman" w:hAnsi="Arial" w:cs="Arial"/>
          <w:color w:val="000000"/>
          <w:sz w:val="18"/>
          <w:szCs w:val="18"/>
          <w:lang w:eastAsia="sk-SK"/>
        </w:rPr>
      </w:pPr>
      <w:r w:rsidRPr="00C922A5">
        <w:rPr>
          <w:rFonts w:ascii="Arial" w:eastAsia="Times New Roman" w:hAnsi="Arial" w:cs="Arial"/>
          <w:color w:val="000000"/>
          <w:spacing w:val="15"/>
          <w:sz w:val="27"/>
          <w:szCs w:val="27"/>
          <w:lang w:eastAsia="sk-SK"/>
        </w:rPr>
        <w:t>Opäť nadišiel čas, kedy sa stáva aktuálnou téma darovania 2 % zo zaplatenej dane. Môže sa zdať, že je príliš skoro zaoberať sa touto otázkou. No už teraz nastáva obdobie pre oslovenie čo najväčšieho počtu daňovníkov. Pre tých, ktorí sa rozhodli zapojiť do tohto procesu po prvýkrát ponúkame zopár informácií a rád, ako postupovať.</w:t>
      </w:r>
    </w:p>
    <w:p w:rsidR="00C922A5" w:rsidRPr="00C922A5" w:rsidRDefault="00C922A5" w:rsidP="00C922A5">
      <w:pPr>
        <w:shd w:val="clear" w:color="auto" w:fill="FFFFFF"/>
        <w:spacing w:before="100" w:beforeAutospacing="1" w:after="300" w:line="240" w:lineRule="auto"/>
        <w:jc w:val="both"/>
        <w:rPr>
          <w:rFonts w:ascii="Arial" w:eastAsia="Times New Roman" w:hAnsi="Arial" w:cs="Arial"/>
          <w:color w:val="000000"/>
          <w:sz w:val="18"/>
          <w:szCs w:val="18"/>
          <w:lang w:eastAsia="sk-SK"/>
        </w:rPr>
      </w:pPr>
      <w:r w:rsidRPr="00C922A5">
        <w:rPr>
          <w:rFonts w:ascii="Arial" w:eastAsia="Times New Roman" w:hAnsi="Arial" w:cs="Arial"/>
          <w:color w:val="000000"/>
          <w:spacing w:val="15"/>
          <w:sz w:val="27"/>
          <w:szCs w:val="27"/>
          <w:lang w:eastAsia="sk-SK"/>
        </w:rPr>
        <w:t>Každoročne fyzické aj právnické osoby majú povinnosť do konca marca podať daňové priznanie a zaplatiť daň za predchádzajúci kalendárny rok. To sa týka samostatne zárobkovo činných osôb (teda firiem či živnostníkov), ale aj všetkých zamestnancov. Každý z nich sa môže rozhodnúť či celú daň odvedie štátu, alebo sa </w:t>
      </w:r>
      <w:r w:rsidRPr="00C922A5">
        <w:rPr>
          <w:rFonts w:ascii="Arial" w:eastAsia="Times New Roman" w:hAnsi="Arial" w:cs="Arial"/>
          <w:b/>
          <w:bCs/>
          <w:color w:val="000000"/>
          <w:spacing w:val="15"/>
          <w:sz w:val="27"/>
          <w:szCs w:val="27"/>
          <w:lang w:eastAsia="sk-SK"/>
        </w:rPr>
        <w:t>rozhodne 2 % z tejto dane darovať niekomu, kto  pomoc naozaj potrebuje</w:t>
      </w:r>
      <w:r w:rsidRPr="00C922A5">
        <w:rPr>
          <w:rFonts w:ascii="Arial" w:eastAsia="Times New Roman" w:hAnsi="Arial" w:cs="Arial"/>
          <w:color w:val="000000"/>
          <w:spacing w:val="15"/>
          <w:sz w:val="27"/>
          <w:szCs w:val="27"/>
          <w:lang w:eastAsia="sk-SK"/>
        </w:rPr>
        <w:t>. Daňovník nemá žiadne výdavky navyše a prijímateľ  má možnosť využiť tieto percentá na správny účel. Darovať 2 % zo zaplatenej dane môžete ľubovoľnej neziskovej organizácii, pre ktorú sa rozhodnete. Každý  má v okolí niekoho, kto takúto pomoc potrebuje. Finančné prostriedky získané z 2% z daní nepredstavujú pre darcu žiadne dodatočné náklady, pretože pochádzajú  z už zaplatených daní. Každá fyzická osoba, ale i právnická osoba s dostatočným príjmom, sa môže raz za rok rozhodnúť, komu 2% z daní daruje. Využite túto možnosť a oslovte všetkých známych, aby sme spoločnými silami mohli pomôcť k lepšiemu životu v našich 3 zariadeniach.</w:t>
      </w:r>
    </w:p>
    <w:p w:rsidR="00C922A5" w:rsidRPr="00C922A5" w:rsidRDefault="00C922A5" w:rsidP="00C922A5">
      <w:pPr>
        <w:shd w:val="clear" w:color="auto" w:fill="FFFFFF"/>
        <w:spacing w:before="525" w:after="525" w:line="240" w:lineRule="auto"/>
        <w:jc w:val="both"/>
        <w:rPr>
          <w:rFonts w:ascii="Arial" w:eastAsia="Times New Roman" w:hAnsi="Arial" w:cs="Arial"/>
          <w:color w:val="000000"/>
          <w:sz w:val="18"/>
          <w:szCs w:val="18"/>
          <w:lang w:eastAsia="sk-SK"/>
        </w:rPr>
      </w:pPr>
      <w:r w:rsidRPr="00C922A5">
        <w:rPr>
          <w:rFonts w:ascii="Arial" w:eastAsia="Times New Roman" w:hAnsi="Arial" w:cs="Arial"/>
          <w:b/>
          <w:bCs/>
          <w:color w:val="000000"/>
          <w:spacing w:val="15"/>
          <w:sz w:val="27"/>
          <w:szCs w:val="27"/>
          <w:lang w:eastAsia="sk-SK"/>
        </w:rPr>
        <w:t>Zamestnanci:</w:t>
      </w:r>
    </w:p>
    <w:p w:rsidR="00C922A5" w:rsidRPr="00C922A5" w:rsidRDefault="00C922A5" w:rsidP="00C922A5">
      <w:pPr>
        <w:shd w:val="clear" w:color="auto" w:fill="FFFFFF"/>
        <w:spacing w:before="525" w:after="525" w:line="240" w:lineRule="auto"/>
        <w:ind w:left="360" w:hanging="360"/>
        <w:jc w:val="both"/>
        <w:rPr>
          <w:rFonts w:ascii="Arial" w:eastAsia="Times New Roman" w:hAnsi="Arial" w:cs="Arial"/>
          <w:color w:val="000000"/>
          <w:sz w:val="18"/>
          <w:szCs w:val="18"/>
          <w:lang w:eastAsia="sk-SK"/>
        </w:rPr>
      </w:pPr>
      <w:r w:rsidRPr="00C922A5">
        <w:rPr>
          <w:rFonts w:ascii="Arial" w:eastAsia="Times New Roman" w:hAnsi="Arial" w:cs="Arial"/>
          <w:color w:val="000000"/>
          <w:sz w:val="27"/>
          <w:szCs w:val="27"/>
          <w:lang w:eastAsia="sk-SK"/>
        </w:rPr>
        <w:lastRenderedPageBreak/>
        <w:t>1.</w:t>
      </w:r>
      <w:r w:rsidRPr="00C922A5">
        <w:rPr>
          <w:rFonts w:ascii="Times New Roman" w:eastAsia="Times New Roman" w:hAnsi="Times New Roman" w:cs="Times New Roman"/>
          <w:color w:val="000000"/>
          <w:sz w:val="14"/>
          <w:szCs w:val="14"/>
          <w:lang w:eastAsia="sk-SK"/>
        </w:rPr>
        <w:t>    </w:t>
      </w:r>
      <w:r w:rsidRPr="00C922A5">
        <w:rPr>
          <w:rFonts w:ascii="Arial" w:eastAsia="Times New Roman" w:hAnsi="Arial" w:cs="Arial"/>
          <w:color w:val="000000"/>
          <w:sz w:val="24"/>
          <w:szCs w:val="24"/>
          <w:lang w:eastAsia="sk-SK"/>
        </w:rPr>
        <w:t>Do 15.02.2024 požiadajte svojho zamestnávateľa o vykonanie ročného zúčtovania zaplatenia preddavkov na daň.</w:t>
      </w:r>
    </w:p>
    <w:p w:rsidR="00C922A5" w:rsidRPr="00C922A5" w:rsidRDefault="00C922A5" w:rsidP="00C922A5">
      <w:pPr>
        <w:shd w:val="clear" w:color="auto" w:fill="FFFFFF"/>
        <w:spacing w:before="525" w:after="525" w:line="240" w:lineRule="auto"/>
        <w:ind w:left="360" w:hanging="360"/>
        <w:jc w:val="both"/>
        <w:rPr>
          <w:rFonts w:ascii="Arial" w:eastAsia="Times New Roman" w:hAnsi="Arial" w:cs="Arial"/>
          <w:color w:val="000000"/>
          <w:sz w:val="18"/>
          <w:szCs w:val="18"/>
          <w:lang w:eastAsia="sk-SK"/>
        </w:rPr>
      </w:pPr>
      <w:r w:rsidRPr="00C922A5">
        <w:rPr>
          <w:rFonts w:ascii="Arial" w:eastAsia="Times New Roman" w:hAnsi="Arial" w:cs="Arial"/>
          <w:color w:val="000000"/>
          <w:sz w:val="27"/>
          <w:szCs w:val="27"/>
          <w:lang w:eastAsia="sk-SK"/>
        </w:rPr>
        <w:t>2.</w:t>
      </w:r>
      <w:r w:rsidRPr="00C922A5">
        <w:rPr>
          <w:rFonts w:ascii="Times New Roman" w:eastAsia="Times New Roman" w:hAnsi="Times New Roman" w:cs="Times New Roman"/>
          <w:color w:val="000000"/>
          <w:sz w:val="14"/>
          <w:szCs w:val="14"/>
          <w:lang w:eastAsia="sk-SK"/>
        </w:rPr>
        <w:t>    </w:t>
      </w:r>
      <w:r w:rsidRPr="00C922A5">
        <w:rPr>
          <w:rFonts w:ascii="Arial" w:eastAsia="Times New Roman" w:hAnsi="Arial" w:cs="Arial"/>
          <w:color w:val="000000"/>
          <w:sz w:val="24"/>
          <w:szCs w:val="24"/>
          <w:lang w:eastAsia="sk-SK"/>
        </w:rPr>
        <w:t>Dostanete potvrdenie o zaplatení dane z ktorého je možné zistiť dátum zaplatenia dane a vypočítať 2% z Vašej zaplatenej dane.</w:t>
      </w:r>
    </w:p>
    <w:p w:rsidR="00C922A5" w:rsidRPr="00C922A5" w:rsidRDefault="00C922A5" w:rsidP="00C922A5">
      <w:pPr>
        <w:shd w:val="clear" w:color="auto" w:fill="FFFFFF"/>
        <w:spacing w:before="525" w:after="525" w:line="240" w:lineRule="auto"/>
        <w:ind w:left="360" w:hanging="360"/>
        <w:jc w:val="both"/>
        <w:rPr>
          <w:rFonts w:ascii="Arial" w:eastAsia="Times New Roman" w:hAnsi="Arial" w:cs="Arial"/>
          <w:color w:val="000000"/>
          <w:sz w:val="18"/>
          <w:szCs w:val="18"/>
          <w:lang w:eastAsia="sk-SK"/>
        </w:rPr>
      </w:pPr>
      <w:r w:rsidRPr="00C922A5">
        <w:rPr>
          <w:rFonts w:ascii="Arial" w:eastAsia="Times New Roman" w:hAnsi="Arial" w:cs="Arial"/>
          <w:color w:val="000000"/>
          <w:sz w:val="27"/>
          <w:szCs w:val="27"/>
          <w:lang w:eastAsia="sk-SK"/>
        </w:rPr>
        <w:t>3.</w:t>
      </w:r>
      <w:r w:rsidRPr="00C922A5">
        <w:rPr>
          <w:rFonts w:ascii="Times New Roman" w:eastAsia="Times New Roman" w:hAnsi="Times New Roman" w:cs="Times New Roman"/>
          <w:color w:val="000000"/>
          <w:sz w:val="14"/>
          <w:szCs w:val="14"/>
          <w:lang w:eastAsia="sk-SK"/>
        </w:rPr>
        <w:t>    </w:t>
      </w:r>
      <w:r w:rsidRPr="00C922A5">
        <w:rPr>
          <w:rFonts w:ascii="Arial" w:eastAsia="Times New Roman" w:hAnsi="Arial" w:cs="Arial"/>
          <w:color w:val="000000"/>
          <w:sz w:val="24"/>
          <w:szCs w:val="24"/>
          <w:lang w:eastAsia="sk-SK"/>
        </w:rPr>
        <w:t>Vyplníte Vyhlásenie o poukázaní podielu zaplatenej dane z príjmov fyzickej osoby.</w:t>
      </w:r>
    </w:p>
    <w:p w:rsidR="00C922A5" w:rsidRPr="00C922A5" w:rsidRDefault="00C922A5" w:rsidP="00C922A5">
      <w:pPr>
        <w:shd w:val="clear" w:color="auto" w:fill="FFFFFF"/>
        <w:spacing w:before="525" w:after="525" w:line="240" w:lineRule="auto"/>
        <w:ind w:left="360" w:hanging="360"/>
        <w:jc w:val="both"/>
        <w:rPr>
          <w:rFonts w:ascii="Arial" w:eastAsia="Times New Roman" w:hAnsi="Arial" w:cs="Arial"/>
          <w:color w:val="000000"/>
          <w:sz w:val="18"/>
          <w:szCs w:val="18"/>
          <w:lang w:eastAsia="sk-SK"/>
        </w:rPr>
      </w:pPr>
      <w:r w:rsidRPr="00C922A5">
        <w:rPr>
          <w:rFonts w:ascii="Arial" w:eastAsia="Times New Roman" w:hAnsi="Arial" w:cs="Arial"/>
          <w:color w:val="000000"/>
          <w:sz w:val="27"/>
          <w:szCs w:val="27"/>
          <w:lang w:eastAsia="sk-SK"/>
        </w:rPr>
        <w:t>4.</w:t>
      </w:r>
      <w:r w:rsidRPr="00C922A5">
        <w:rPr>
          <w:rFonts w:ascii="Times New Roman" w:eastAsia="Times New Roman" w:hAnsi="Times New Roman" w:cs="Times New Roman"/>
          <w:color w:val="000000"/>
          <w:sz w:val="14"/>
          <w:szCs w:val="14"/>
          <w:lang w:eastAsia="sk-SK"/>
        </w:rPr>
        <w:t>    </w:t>
      </w:r>
      <w:r w:rsidRPr="00C922A5">
        <w:rPr>
          <w:rFonts w:ascii="Arial" w:eastAsia="Times New Roman" w:hAnsi="Arial" w:cs="Arial"/>
          <w:color w:val="000000"/>
          <w:sz w:val="24"/>
          <w:szCs w:val="24"/>
          <w:lang w:eastAsia="sk-SK"/>
        </w:rPr>
        <w:t>Vyhlásenie spolu s Potvrdením doručte do </w:t>
      </w:r>
      <w:r w:rsidRPr="00C922A5">
        <w:rPr>
          <w:rFonts w:ascii="Arial" w:eastAsia="Times New Roman" w:hAnsi="Arial" w:cs="Arial"/>
          <w:b/>
          <w:bCs/>
          <w:color w:val="000000"/>
          <w:sz w:val="24"/>
          <w:szCs w:val="24"/>
          <w:lang w:eastAsia="sk-SK"/>
        </w:rPr>
        <w:t>30.04.2024</w:t>
      </w:r>
      <w:r w:rsidRPr="00C922A5">
        <w:rPr>
          <w:rFonts w:ascii="Arial" w:eastAsia="Times New Roman" w:hAnsi="Arial" w:cs="Arial"/>
          <w:color w:val="000000"/>
          <w:sz w:val="24"/>
          <w:szCs w:val="24"/>
          <w:lang w:eastAsia="sk-SK"/>
        </w:rPr>
        <w:t> na daňový úrad. /Vyhlásenie a Potvrdenie v prílohe/.</w:t>
      </w:r>
    </w:p>
    <w:p w:rsidR="00C922A5" w:rsidRPr="00C922A5" w:rsidRDefault="00C922A5" w:rsidP="00C922A5">
      <w:pPr>
        <w:shd w:val="clear" w:color="auto" w:fill="FFFFFF"/>
        <w:spacing w:before="525" w:after="525" w:line="240" w:lineRule="auto"/>
        <w:jc w:val="both"/>
        <w:rPr>
          <w:rFonts w:ascii="Arial" w:eastAsia="Times New Roman" w:hAnsi="Arial" w:cs="Arial"/>
          <w:color w:val="000000"/>
          <w:sz w:val="18"/>
          <w:szCs w:val="18"/>
          <w:lang w:eastAsia="sk-SK"/>
        </w:rPr>
      </w:pPr>
      <w:r w:rsidRPr="00C922A5">
        <w:rPr>
          <w:rFonts w:ascii="Arial" w:eastAsia="Times New Roman" w:hAnsi="Arial" w:cs="Arial"/>
          <w:b/>
          <w:bCs/>
          <w:color w:val="000000"/>
          <w:sz w:val="24"/>
          <w:szCs w:val="24"/>
          <w:lang w:eastAsia="sk-SK"/>
        </w:rPr>
        <w:t>Živnostníci:</w:t>
      </w:r>
    </w:p>
    <w:p w:rsidR="00C922A5" w:rsidRPr="00C922A5" w:rsidRDefault="00C922A5" w:rsidP="00C922A5">
      <w:pPr>
        <w:shd w:val="clear" w:color="auto" w:fill="FFFFFF"/>
        <w:spacing w:before="525" w:after="525" w:line="240" w:lineRule="auto"/>
        <w:jc w:val="both"/>
        <w:rPr>
          <w:rFonts w:ascii="Arial" w:eastAsia="Times New Roman" w:hAnsi="Arial" w:cs="Arial"/>
          <w:color w:val="000000"/>
          <w:sz w:val="18"/>
          <w:szCs w:val="18"/>
          <w:lang w:eastAsia="sk-SK"/>
        </w:rPr>
      </w:pPr>
      <w:r w:rsidRPr="00C922A5">
        <w:rPr>
          <w:rFonts w:ascii="Arial" w:eastAsia="Times New Roman" w:hAnsi="Arial" w:cs="Arial"/>
          <w:color w:val="000000"/>
          <w:sz w:val="24"/>
          <w:szCs w:val="24"/>
          <w:lang w:eastAsia="sk-SK"/>
        </w:rPr>
        <w:t>Ak ste živnostník /SZČO/ vypĺňate tlačivo B, tak 2% vypisujete priamo do tlačiva Daňové priznanie fyzických osôb TYP B alebo TYP A </w:t>
      </w:r>
      <w:proofErr w:type="spellStart"/>
      <w:r w:rsidRPr="00C922A5">
        <w:rPr>
          <w:rFonts w:ascii="Arial" w:eastAsia="Times New Roman" w:hAnsi="Arial" w:cs="Arial"/>
          <w:color w:val="000000"/>
          <w:sz w:val="24"/>
          <w:szCs w:val="24"/>
          <w:lang w:eastAsia="sk-SK"/>
        </w:rPr>
        <w:t>a</w:t>
      </w:r>
      <w:proofErr w:type="spellEnd"/>
      <w:r w:rsidRPr="00C922A5">
        <w:rPr>
          <w:rFonts w:ascii="Arial" w:eastAsia="Times New Roman" w:hAnsi="Arial" w:cs="Arial"/>
          <w:color w:val="000000"/>
          <w:sz w:val="24"/>
          <w:szCs w:val="24"/>
          <w:lang w:eastAsia="sk-SK"/>
        </w:rPr>
        <w:t> vypočítate si výšku 2% z daní. </w:t>
      </w:r>
      <w:r w:rsidRPr="00C922A5">
        <w:rPr>
          <w:rFonts w:ascii="Arial" w:eastAsia="Times New Roman" w:hAnsi="Arial" w:cs="Arial"/>
          <w:b/>
          <w:bCs/>
          <w:color w:val="000000"/>
          <w:sz w:val="24"/>
          <w:szCs w:val="24"/>
          <w:lang w:eastAsia="sk-SK"/>
        </w:rPr>
        <w:t>31.3.2024</w:t>
      </w:r>
      <w:r w:rsidRPr="00C922A5">
        <w:rPr>
          <w:rFonts w:ascii="Arial" w:eastAsia="Times New Roman" w:hAnsi="Arial" w:cs="Arial"/>
          <w:color w:val="000000"/>
          <w:sz w:val="24"/>
          <w:szCs w:val="24"/>
          <w:lang w:eastAsia="sk-SK"/>
        </w:rPr>
        <w:t> je termín podania daňového priznania  na príslušný daňový úrad a termín zaplatenia daňovej povinnosti.</w:t>
      </w:r>
    </w:p>
    <w:p w:rsidR="00C922A5" w:rsidRPr="00C922A5" w:rsidRDefault="00C922A5" w:rsidP="00C922A5">
      <w:pPr>
        <w:shd w:val="clear" w:color="auto" w:fill="FFFFFF"/>
        <w:spacing w:before="100" w:beforeAutospacing="1" w:after="300" w:line="240" w:lineRule="auto"/>
        <w:jc w:val="both"/>
        <w:rPr>
          <w:rFonts w:ascii="Arial" w:eastAsia="Times New Roman" w:hAnsi="Arial" w:cs="Arial"/>
          <w:color w:val="000000"/>
          <w:sz w:val="18"/>
          <w:szCs w:val="18"/>
          <w:lang w:eastAsia="sk-SK"/>
        </w:rPr>
      </w:pPr>
      <w:r w:rsidRPr="00C922A5">
        <w:rPr>
          <w:rFonts w:ascii="Arial" w:eastAsia="Times New Roman" w:hAnsi="Arial" w:cs="Arial"/>
          <w:b/>
          <w:bCs/>
          <w:color w:val="000000"/>
          <w:spacing w:val="15"/>
          <w:sz w:val="27"/>
          <w:szCs w:val="27"/>
          <w:lang w:eastAsia="sk-SK"/>
        </w:rPr>
        <w:t xml:space="preserve">Finančné prostriedky z 2 % poukázané Sociálnym službám Myjava, </w:t>
      </w:r>
      <w:proofErr w:type="spellStart"/>
      <w:r w:rsidRPr="00C922A5">
        <w:rPr>
          <w:rFonts w:ascii="Arial" w:eastAsia="Times New Roman" w:hAnsi="Arial" w:cs="Arial"/>
          <w:b/>
          <w:bCs/>
          <w:color w:val="000000"/>
          <w:spacing w:val="15"/>
          <w:sz w:val="27"/>
          <w:szCs w:val="27"/>
          <w:lang w:eastAsia="sk-SK"/>
        </w:rPr>
        <w:t>n.o</w:t>
      </w:r>
      <w:proofErr w:type="spellEnd"/>
      <w:r w:rsidRPr="00C922A5">
        <w:rPr>
          <w:rFonts w:ascii="Arial" w:eastAsia="Times New Roman" w:hAnsi="Arial" w:cs="Arial"/>
          <w:b/>
          <w:bCs/>
          <w:color w:val="000000"/>
          <w:spacing w:val="15"/>
          <w:sz w:val="27"/>
          <w:szCs w:val="27"/>
          <w:lang w:eastAsia="sk-SK"/>
        </w:rPr>
        <w:t>. sú každoročne</w:t>
      </w:r>
      <w:r w:rsidRPr="00C922A5">
        <w:rPr>
          <w:rFonts w:ascii="Arial" w:eastAsia="Times New Roman" w:hAnsi="Arial" w:cs="Arial"/>
          <w:color w:val="000000"/>
          <w:spacing w:val="15"/>
          <w:sz w:val="27"/>
          <w:szCs w:val="27"/>
          <w:lang w:eastAsia="sk-SK"/>
        </w:rPr>
        <w:t> </w:t>
      </w:r>
      <w:r w:rsidRPr="00C922A5">
        <w:rPr>
          <w:rFonts w:ascii="Arial" w:eastAsia="Times New Roman" w:hAnsi="Arial" w:cs="Arial"/>
          <w:b/>
          <w:bCs/>
          <w:color w:val="000000"/>
          <w:spacing w:val="15"/>
          <w:sz w:val="27"/>
          <w:szCs w:val="27"/>
          <w:lang w:eastAsia="sk-SK"/>
        </w:rPr>
        <w:t xml:space="preserve">použité pre potreby našich prijímateľov sociálnych služieb, ktorým je poskytovaná sociálna služba v našich 3 zariadenia a to v Domove sociálnych služieb pre deti a dospelých ÚSVIT, </w:t>
      </w:r>
      <w:proofErr w:type="spellStart"/>
      <w:r w:rsidRPr="00C922A5">
        <w:rPr>
          <w:rFonts w:ascii="Arial" w:eastAsia="Times New Roman" w:hAnsi="Arial" w:cs="Arial"/>
          <w:b/>
          <w:bCs/>
          <w:color w:val="000000"/>
          <w:spacing w:val="15"/>
          <w:sz w:val="27"/>
          <w:szCs w:val="27"/>
          <w:lang w:eastAsia="sk-SK"/>
        </w:rPr>
        <w:t>Noclahárni</w:t>
      </w:r>
      <w:proofErr w:type="spellEnd"/>
      <w:r w:rsidRPr="00C922A5">
        <w:rPr>
          <w:rFonts w:ascii="Arial" w:eastAsia="Times New Roman" w:hAnsi="Arial" w:cs="Arial"/>
          <w:b/>
          <w:bCs/>
          <w:color w:val="000000"/>
          <w:spacing w:val="15"/>
          <w:sz w:val="27"/>
          <w:szCs w:val="27"/>
          <w:lang w:eastAsia="sk-SK"/>
        </w:rPr>
        <w:t xml:space="preserve"> a Útulku</w:t>
      </w:r>
      <w:r w:rsidRPr="00C922A5">
        <w:rPr>
          <w:rFonts w:ascii="Arial" w:eastAsia="Times New Roman" w:hAnsi="Arial" w:cs="Arial"/>
          <w:color w:val="000000"/>
          <w:spacing w:val="15"/>
          <w:sz w:val="27"/>
          <w:szCs w:val="27"/>
          <w:lang w:eastAsia="sk-SK"/>
        </w:rPr>
        <w:t>. Naša nezisková organizácia sa dlhodobo venuje /20 rokov/ deťom, dospelým, matkám s deťmi i ľuďom bez domova, ktorí sú na našu pomoc odkázaní. Prioritou je rozvoj individuálnych potrieb prijímateľa sociálnej služby na dosiahnutie čo najvyššej kvality života. Je dôležité eliminovať závislosť klienta od iných a zvýšiť jeho samostatnosť.  Pomôžte aj vy týmto ľuďom, aby sa mohli zaradiť do bežného života. Vážime si, že ešte stále sa nájde veľa empatických ľudí, ochotných podporiť dobrú vec. Aj takýmto spôsobom dokazujete, že život týchto ľudí  Vám nie je ľahostajný a pri každodenných starostiach myslíte aj na ľudí, ktorí nemajú  to šťastie byť zdraví,  kde bývať.</w:t>
      </w:r>
    </w:p>
    <w:p w:rsidR="00C922A5" w:rsidRPr="00C922A5" w:rsidRDefault="00C922A5" w:rsidP="00C922A5">
      <w:pPr>
        <w:shd w:val="clear" w:color="auto" w:fill="FFFFFF"/>
        <w:spacing w:before="100" w:beforeAutospacing="1" w:after="300" w:line="240" w:lineRule="auto"/>
        <w:jc w:val="both"/>
        <w:rPr>
          <w:rFonts w:ascii="Arial" w:eastAsia="Times New Roman" w:hAnsi="Arial" w:cs="Arial"/>
          <w:color w:val="000000"/>
          <w:sz w:val="18"/>
          <w:szCs w:val="18"/>
          <w:lang w:eastAsia="sk-SK"/>
        </w:rPr>
      </w:pPr>
      <w:r w:rsidRPr="00C922A5">
        <w:rPr>
          <w:rFonts w:ascii="Arial" w:eastAsia="Times New Roman" w:hAnsi="Arial" w:cs="Arial"/>
          <w:color w:val="000000"/>
          <w:spacing w:val="15"/>
          <w:sz w:val="27"/>
          <w:szCs w:val="27"/>
          <w:lang w:eastAsia="sk-SK"/>
        </w:rPr>
        <w:t>Viac informácii o nás a našej činnosti môžete získať na </w:t>
      </w:r>
      <w:hyperlink r:id="rId5" w:history="1">
        <w:r w:rsidRPr="00C922A5">
          <w:rPr>
            <w:rFonts w:ascii="Arial" w:eastAsia="Times New Roman" w:hAnsi="Arial" w:cs="Arial"/>
            <w:color w:val="0000FF"/>
            <w:spacing w:val="15"/>
            <w:sz w:val="27"/>
            <w:szCs w:val="27"/>
            <w:u w:val="single"/>
            <w:lang w:eastAsia="sk-SK"/>
          </w:rPr>
          <w:t>www.socsluzbymy.sk</w:t>
        </w:r>
      </w:hyperlink>
    </w:p>
    <w:p w:rsidR="00C922A5" w:rsidRPr="00C922A5" w:rsidRDefault="00C922A5" w:rsidP="00C922A5">
      <w:pPr>
        <w:spacing w:before="100" w:beforeAutospacing="1" w:after="100" w:afterAutospacing="1" w:line="240" w:lineRule="auto"/>
        <w:jc w:val="both"/>
        <w:rPr>
          <w:rFonts w:ascii="Arial" w:eastAsia="Times New Roman" w:hAnsi="Arial" w:cs="Arial"/>
          <w:color w:val="000000"/>
          <w:sz w:val="18"/>
          <w:szCs w:val="18"/>
          <w:lang w:eastAsia="sk-SK"/>
        </w:rPr>
      </w:pPr>
      <w:r w:rsidRPr="00C922A5">
        <w:rPr>
          <w:rFonts w:ascii="Arial" w:eastAsia="Times New Roman" w:hAnsi="Arial" w:cs="Arial"/>
          <w:color w:val="000000"/>
          <w:sz w:val="28"/>
          <w:szCs w:val="28"/>
          <w:lang w:eastAsia="sk-SK"/>
        </w:rPr>
        <w:t xml:space="preserve">V prípade akýchkoľvek otázok o činnosti našej neziskovej organizácie nás kontaktujte na adrese: Domov sociálnych služieb pre deti </w:t>
      </w:r>
      <w:r w:rsidRPr="00C922A5">
        <w:rPr>
          <w:rFonts w:ascii="Arial" w:eastAsia="Times New Roman" w:hAnsi="Arial" w:cs="Arial"/>
          <w:color w:val="000000"/>
          <w:sz w:val="28"/>
          <w:szCs w:val="28"/>
          <w:lang w:eastAsia="sk-SK"/>
        </w:rPr>
        <w:lastRenderedPageBreak/>
        <w:t xml:space="preserve">a dospelých ÚSVIT, </w:t>
      </w:r>
      <w:proofErr w:type="spellStart"/>
      <w:r w:rsidRPr="00C922A5">
        <w:rPr>
          <w:rFonts w:ascii="Arial" w:eastAsia="Times New Roman" w:hAnsi="Arial" w:cs="Arial"/>
          <w:color w:val="000000"/>
          <w:sz w:val="28"/>
          <w:szCs w:val="28"/>
          <w:lang w:eastAsia="sk-SK"/>
        </w:rPr>
        <w:t>Hoštáky</w:t>
      </w:r>
      <w:proofErr w:type="spellEnd"/>
      <w:r w:rsidRPr="00C922A5">
        <w:rPr>
          <w:rFonts w:ascii="Arial" w:eastAsia="Times New Roman" w:hAnsi="Arial" w:cs="Arial"/>
          <w:color w:val="000000"/>
          <w:sz w:val="28"/>
          <w:szCs w:val="28"/>
          <w:lang w:eastAsia="sk-SK"/>
        </w:rPr>
        <w:t xml:space="preserve"> 12  alebo na </w:t>
      </w:r>
      <w:proofErr w:type="spellStart"/>
      <w:r w:rsidRPr="00C922A5">
        <w:rPr>
          <w:rFonts w:ascii="Arial" w:eastAsia="Times New Roman" w:hAnsi="Arial" w:cs="Arial"/>
          <w:color w:val="000000"/>
          <w:sz w:val="28"/>
          <w:szCs w:val="28"/>
          <w:lang w:eastAsia="sk-SK"/>
        </w:rPr>
        <w:t>t.č</w:t>
      </w:r>
      <w:proofErr w:type="spellEnd"/>
      <w:r w:rsidRPr="00C922A5">
        <w:rPr>
          <w:rFonts w:ascii="Arial" w:eastAsia="Times New Roman" w:hAnsi="Arial" w:cs="Arial"/>
          <w:color w:val="000000"/>
          <w:sz w:val="28"/>
          <w:szCs w:val="28"/>
          <w:lang w:eastAsia="sk-SK"/>
        </w:rPr>
        <w:t xml:space="preserve">. 0948 548 265, Útulok a </w:t>
      </w:r>
      <w:proofErr w:type="spellStart"/>
      <w:r w:rsidRPr="00C922A5">
        <w:rPr>
          <w:rFonts w:ascii="Arial" w:eastAsia="Times New Roman" w:hAnsi="Arial" w:cs="Arial"/>
          <w:color w:val="000000"/>
          <w:sz w:val="28"/>
          <w:szCs w:val="28"/>
          <w:lang w:eastAsia="sk-SK"/>
        </w:rPr>
        <w:t>Noclaháreň</w:t>
      </w:r>
      <w:proofErr w:type="spellEnd"/>
      <w:r w:rsidRPr="00C922A5">
        <w:rPr>
          <w:rFonts w:ascii="Arial" w:eastAsia="Times New Roman" w:hAnsi="Arial" w:cs="Arial"/>
          <w:color w:val="000000"/>
          <w:sz w:val="28"/>
          <w:szCs w:val="28"/>
          <w:lang w:eastAsia="sk-SK"/>
        </w:rPr>
        <w:t xml:space="preserve"> </w:t>
      </w:r>
      <w:proofErr w:type="spellStart"/>
      <w:r w:rsidRPr="00C922A5">
        <w:rPr>
          <w:rFonts w:ascii="Arial" w:eastAsia="Times New Roman" w:hAnsi="Arial" w:cs="Arial"/>
          <w:color w:val="000000"/>
          <w:sz w:val="28"/>
          <w:szCs w:val="28"/>
          <w:lang w:eastAsia="sk-SK"/>
        </w:rPr>
        <w:t>t.č</w:t>
      </w:r>
      <w:proofErr w:type="spellEnd"/>
      <w:r w:rsidRPr="00C922A5">
        <w:rPr>
          <w:rFonts w:ascii="Arial" w:eastAsia="Times New Roman" w:hAnsi="Arial" w:cs="Arial"/>
          <w:color w:val="000000"/>
          <w:sz w:val="28"/>
          <w:szCs w:val="28"/>
          <w:lang w:eastAsia="sk-SK"/>
        </w:rPr>
        <w:t>. 0904 911 039.</w:t>
      </w:r>
    </w:p>
    <w:p w:rsidR="00C922A5" w:rsidRPr="00C922A5" w:rsidRDefault="00C922A5" w:rsidP="00C922A5">
      <w:pPr>
        <w:shd w:val="clear" w:color="auto" w:fill="FFFFFF"/>
        <w:spacing w:before="100" w:beforeAutospacing="1" w:after="300" w:line="240" w:lineRule="auto"/>
        <w:jc w:val="both"/>
        <w:rPr>
          <w:rFonts w:ascii="Arial" w:eastAsia="Times New Roman" w:hAnsi="Arial" w:cs="Arial"/>
          <w:color w:val="000000"/>
          <w:sz w:val="18"/>
          <w:szCs w:val="18"/>
          <w:lang w:eastAsia="sk-SK"/>
        </w:rPr>
      </w:pPr>
      <w:r w:rsidRPr="00C922A5">
        <w:rPr>
          <w:rFonts w:ascii="Arial" w:eastAsia="Times New Roman" w:hAnsi="Arial" w:cs="Arial"/>
          <w:color w:val="000000"/>
          <w:spacing w:val="15"/>
          <w:sz w:val="27"/>
          <w:szCs w:val="27"/>
          <w:lang w:eastAsia="sk-SK"/>
        </w:rPr>
        <w:t>Ďakujeme za podporu.</w:t>
      </w:r>
    </w:p>
    <w:p w:rsidR="00C922A5" w:rsidRPr="00C922A5" w:rsidRDefault="00C922A5" w:rsidP="00C922A5">
      <w:pPr>
        <w:spacing w:before="100" w:beforeAutospacing="1" w:after="100" w:afterAutospacing="1" w:line="240" w:lineRule="auto"/>
        <w:rPr>
          <w:rFonts w:ascii="Arial" w:eastAsia="Times New Roman" w:hAnsi="Arial" w:cs="Arial"/>
          <w:color w:val="000000"/>
          <w:sz w:val="18"/>
          <w:szCs w:val="18"/>
          <w:lang w:eastAsia="sk-SK"/>
        </w:rPr>
      </w:pPr>
      <w:r w:rsidRPr="00C922A5">
        <w:rPr>
          <w:rFonts w:ascii="Arial" w:eastAsia="Times New Roman" w:hAnsi="Arial" w:cs="Arial"/>
          <w:color w:val="000000"/>
          <w:sz w:val="18"/>
          <w:szCs w:val="18"/>
          <w:lang w:eastAsia="sk-SK"/>
        </w:rPr>
        <w:t> </w:t>
      </w:r>
    </w:p>
    <w:p w:rsidR="00C922A5" w:rsidRPr="00C922A5" w:rsidRDefault="00C922A5" w:rsidP="00C922A5">
      <w:pPr>
        <w:shd w:val="clear" w:color="auto" w:fill="FFFFFF"/>
        <w:spacing w:before="100" w:beforeAutospacing="1" w:after="300" w:line="240" w:lineRule="auto"/>
        <w:rPr>
          <w:rFonts w:ascii="Arial" w:eastAsia="Times New Roman" w:hAnsi="Arial" w:cs="Arial"/>
          <w:color w:val="000000"/>
          <w:sz w:val="18"/>
          <w:szCs w:val="18"/>
          <w:lang w:eastAsia="sk-SK"/>
        </w:rPr>
      </w:pPr>
      <w:r w:rsidRPr="00C922A5">
        <w:rPr>
          <w:rFonts w:ascii="Arial" w:eastAsia="Times New Roman" w:hAnsi="Arial" w:cs="Arial"/>
          <w:color w:val="000000"/>
          <w:sz w:val="28"/>
          <w:szCs w:val="28"/>
          <w:lang w:eastAsia="sk-SK"/>
        </w:rPr>
        <w:t xml:space="preserve">Údaje ktoré potrebujete: Sociálne služby Myjava, </w:t>
      </w:r>
      <w:proofErr w:type="spellStart"/>
      <w:r w:rsidRPr="00C922A5">
        <w:rPr>
          <w:rFonts w:ascii="Arial" w:eastAsia="Times New Roman" w:hAnsi="Arial" w:cs="Arial"/>
          <w:color w:val="000000"/>
          <w:sz w:val="28"/>
          <w:szCs w:val="28"/>
          <w:lang w:eastAsia="sk-SK"/>
        </w:rPr>
        <w:t>n.o</w:t>
      </w:r>
      <w:proofErr w:type="spellEnd"/>
      <w:r w:rsidRPr="00C922A5">
        <w:rPr>
          <w:rFonts w:ascii="Arial" w:eastAsia="Times New Roman" w:hAnsi="Arial" w:cs="Arial"/>
          <w:color w:val="000000"/>
          <w:sz w:val="28"/>
          <w:szCs w:val="28"/>
          <w:lang w:eastAsia="sk-SK"/>
        </w:rPr>
        <w:t>.</w:t>
      </w:r>
    </w:p>
    <w:p w:rsidR="00C922A5" w:rsidRPr="00C922A5" w:rsidRDefault="00C922A5" w:rsidP="00C922A5">
      <w:pPr>
        <w:spacing w:before="100" w:beforeAutospacing="1" w:after="100" w:afterAutospacing="1" w:line="240" w:lineRule="auto"/>
        <w:jc w:val="both"/>
        <w:rPr>
          <w:rFonts w:ascii="Arial" w:eastAsia="Times New Roman" w:hAnsi="Arial" w:cs="Arial"/>
          <w:color w:val="000000"/>
          <w:sz w:val="18"/>
          <w:szCs w:val="18"/>
          <w:lang w:eastAsia="sk-SK"/>
        </w:rPr>
      </w:pPr>
      <w:r w:rsidRPr="00C922A5">
        <w:rPr>
          <w:rFonts w:ascii="Arial" w:eastAsia="Times New Roman" w:hAnsi="Arial" w:cs="Arial"/>
          <w:color w:val="000000"/>
          <w:sz w:val="28"/>
          <w:szCs w:val="28"/>
          <w:lang w:eastAsia="sk-SK"/>
        </w:rPr>
        <w:t xml:space="preserve">                                       Sídlo: </w:t>
      </w:r>
      <w:proofErr w:type="spellStart"/>
      <w:r w:rsidRPr="00C922A5">
        <w:rPr>
          <w:rFonts w:ascii="Arial" w:eastAsia="Times New Roman" w:hAnsi="Arial" w:cs="Arial"/>
          <w:color w:val="000000"/>
          <w:sz w:val="28"/>
          <w:szCs w:val="28"/>
          <w:lang w:eastAsia="sk-SK"/>
        </w:rPr>
        <w:t>Nám.M.R.Štefánika</w:t>
      </w:r>
      <w:proofErr w:type="spellEnd"/>
      <w:r w:rsidRPr="00C922A5">
        <w:rPr>
          <w:rFonts w:ascii="Arial" w:eastAsia="Times New Roman" w:hAnsi="Arial" w:cs="Arial"/>
          <w:color w:val="000000"/>
          <w:sz w:val="28"/>
          <w:szCs w:val="28"/>
          <w:lang w:eastAsia="sk-SK"/>
        </w:rPr>
        <w:t xml:space="preserve"> 560/4, 907 01  Myjava</w:t>
      </w:r>
    </w:p>
    <w:p w:rsidR="00C922A5" w:rsidRPr="00C922A5" w:rsidRDefault="00C922A5" w:rsidP="00C922A5">
      <w:pPr>
        <w:spacing w:before="100" w:beforeAutospacing="1" w:after="100" w:afterAutospacing="1" w:line="240" w:lineRule="auto"/>
        <w:jc w:val="both"/>
        <w:rPr>
          <w:rFonts w:ascii="Arial" w:eastAsia="Times New Roman" w:hAnsi="Arial" w:cs="Arial"/>
          <w:color w:val="000000"/>
          <w:sz w:val="18"/>
          <w:szCs w:val="18"/>
          <w:lang w:eastAsia="sk-SK"/>
        </w:rPr>
      </w:pPr>
      <w:r w:rsidRPr="00C922A5">
        <w:rPr>
          <w:rFonts w:ascii="Arial" w:eastAsia="Times New Roman" w:hAnsi="Arial" w:cs="Arial"/>
          <w:color w:val="000000"/>
          <w:sz w:val="28"/>
          <w:szCs w:val="28"/>
          <w:lang w:eastAsia="sk-SK"/>
        </w:rPr>
        <w:t>                                       Právna forma: nezisková organizácia                </w:t>
      </w:r>
    </w:p>
    <w:p w:rsidR="00C922A5" w:rsidRPr="00C922A5" w:rsidRDefault="00C922A5" w:rsidP="00C922A5">
      <w:pPr>
        <w:spacing w:before="100" w:beforeAutospacing="1" w:after="100" w:afterAutospacing="1" w:line="240" w:lineRule="auto"/>
        <w:jc w:val="both"/>
        <w:rPr>
          <w:rFonts w:ascii="Arial" w:eastAsia="Times New Roman" w:hAnsi="Arial" w:cs="Arial"/>
          <w:color w:val="000000"/>
          <w:sz w:val="18"/>
          <w:szCs w:val="18"/>
          <w:lang w:eastAsia="sk-SK"/>
        </w:rPr>
      </w:pPr>
      <w:r w:rsidRPr="00C922A5">
        <w:rPr>
          <w:rFonts w:ascii="Arial" w:eastAsia="Times New Roman" w:hAnsi="Arial" w:cs="Arial"/>
          <w:color w:val="000000"/>
          <w:sz w:val="28"/>
          <w:szCs w:val="28"/>
          <w:lang w:eastAsia="sk-SK"/>
        </w:rPr>
        <w:t>                                       IČO: 361 196 10</w:t>
      </w:r>
    </w:p>
    <w:p w:rsidR="00C922A5" w:rsidRPr="00C922A5" w:rsidRDefault="00C922A5" w:rsidP="00C922A5">
      <w:pPr>
        <w:spacing w:before="100" w:beforeAutospacing="1" w:after="100" w:afterAutospacing="1" w:line="240" w:lineRule="auto"/>
        <w:jc w:val="both"/>
        <w:rPr>
          <w:rFonts w:ascii="Arial" w:eastAsia="Times New Roman" w:hAnsi="Arial" w:cs="Arial"/>
          <w:color w:val="000000"/>
          <w:sz w:val="18"/>
          <w:szCs w:val="18"/>
          <w:lang w:eastAsia="sk-SK"/>
        </w:rPr>
      </w:pPr>
      <w:r w:rsidRPr="00C922A5">
        <w:rPr>
          <w:rFonts w:ascii="Arial" w:eastAsia="Times New Roman" w:hAnsi="Arial" w:cs="Arial"/>
          <w:color w:val="000000"/>
          <w:sz w:val="28"/>
          <w:szCs w:val="28"/>
          <w:lang w:eastAsia="sk-SK"/>
        </w:rPr>
        <w:t>                                       IBAN: SK66 0900 0000 0051 7161 3955</w:t>
      </w:r>
    </w:p>
    <w:p w:rsidR="00C922A5" w:rsidRPr="00C922A5" w:rsidRDefault="00C922A5" w:rsidP="00C922A5">
      <w:pPr>
        <w:spacing w:before="100" w:beforeAutospacing="1" w:after="100" w:afterAutospacing="1" w:line="240" w:lineRule="auto"/>
        <w:jc w:val="both"/>
        <w:rPr>
          <w:rFonts w:ascii="Arial" w:eastAsia="Times New Roman" w:hAnsi="Arial" w:cs="Arial"/>
          <w:color w:val="000000"/>
          <w:sz w:val="18"/>
          <w:szCs w:val="18"/>
          <w:lang w:eastAsia="sk-SK"/>
        </w:rPr>
      </w:pPr>
      <w:r w:rsidRPr="00C922A5">
        <w:rPr>
          <w:rFonts w:ascii="Arial" w:eastAsia="Times New Roman" w:hAnsi="Arial" w:cs="Arial"/>
          <w:color w:val="000000"/>
          <w:sz w:val="28"/>
          <w:szCs w:val="28"/>
          <w:lang w:eastAsia="sk-SK"/>
        </w:rPr>
        <w:t>                                       Slovenská sporiteľňa, a.s.</w:t>
      </w:r>
      <w:r w:rsidRPr="00C922A5">
        <w:rPr>
          <w:rFonts w:ascii="Arial Narrow" w:eastAsia="Times New Roman" w:hAnsi="Arial Narrow" w:cs="Arial"/>
          <w:color w:val="000000"/>
          <w:sz w:val="18"/>
          <w:szCs w:val="18"/>
          <w:lang w:eastAsia="sk-SK"/>
        </w:rPr>
        <w:t>    </w:t>
      </w:r>
    </w:p>
    <w:p w:rsidR="00C922A5" w:rsidRPr="00C922A5" w:rsidRDefault="00C922A5" w:rsidP="00C922A5">
      <w:pPr>
        <w:spacing w:before="100" w:beforeAutospacing="1" w:after="100" w:afterAutospacing="1" w:line="240" w:lineRule="auto"/>
        <w:jc w:val="both"/>
        <w:rPr>
          <w:rFonts w:ascii="Arial" w:eastAsia="Times New Roman" w:hAnsi="Arial" w:cs="Arial"/>
          <w:color w:val="000000"/>
          <w:sz w:val="18"/>
          <w:szCs w:val="18"/>
          <w:lang w:eastAsia="sk-SK"/>
        </w:rPr>
      </w:pPr>
      <w:r w:rsidRPr="00C922A5">
        <w:rPr>
          <w:rFonts w:ascii="Arial Narrow" w:eastAsia="Times New Roman" w:hAnsi="Arial Narrow" w:cs="Arial"/>
          <w:color w:val="000000"/>
          <w:sz w:val="18"/>
          <w:szCs w:val="18"/>
          <w:lang w:eastAsia="sk-SK"/>
        </w:rPr>
        <w:t>                                      </w:t>
      </w:r>
    </w:p>
    <w:p w:rsidR="00C922A5" w:rsidRPr="00C922A5" w:rsidRDefault="00C922A5" w:rsidP="00C922A5">
      <w:pPr>
        <w:shd w:val="clear" w:color="auto" w:fill="FFFFFF"/>
        <w:spacing w:after="100" w:afterAutospacing="1" w:line="300" w:lineRule="atLeast"/>
        <w:jc w:val="both"/>
        <w:outlineLvl w:val="2"/>
        <w:rPr>
          <w:rFonts w:ascii="Arial" w:eastAsia="Times New Roman" w:hAnsi="Arial" w:cs="Arial"/>
          <w:b/>
          <w:bCs/>
          <w:color w:val="000000"/>
          <w:sz w:val="27"/>
          <w:szCs w:val="27"/>
          <w:lang w:eastAsia="sk-SK"/>
        </w:rPr>
      </w:pPr>
      <w:r w:rsidRPr="00C922A5">
        <w:rPr>
          <w:rFonts w:ascii="Tahoma" w:eastAsia="Times New Roman" w:hAnsi="Tahoma" w:cs="Tahoma"/>
          <w:b/>
          <w:bCs/>
          <w:color w:val="333333"/>
          <w:sz w:val="30"/>
          <w:szCs w:val="30"/>
          <w:lang w:eastAsia="sk-SK"/>
        </w:rPr>
        <w:t> </w:t>
      </w:r>
    </w:p>
    <w:p w:rsidR="00C922A5" w:rsidRPr="00C922A5" w:rsidRDefault="00C922A5" w:rsidP="00C922A5">
      <w:pPr>
        <w:shd w:val="clear" w:color="auto" w:fill="FFFFFF"/>
        <w:spacing w:after="100" w:afterAutospacing="1" w:line="300" w:lineRule="atLeast"/>
        <w:jc w:val="both"/>
        <w:outlineLvl w:val="2"/>
        <w:rPr>
          <w:rFonts w:ascii="Arial" w:eastAsia="Times New Roman" w:hAnsi="Arial" w:cs="Arial"/>
          <w:b/>
          <w:bCs/>
          <w:color w:val="000000"/>
          <w:sz w:val="27"/>
          <w:szCs w:val="27"/>
          <w:lang w:eastAsia="sk-SK"/>
        </w:rPr>
      </w:pPr>
      <w:r w:rsidRPr="00C922A5">
        <w:rPr>
          <w:rFonts w:ascii="Tahoma" w:eastAsia="Times New Roman" w:hAnsi="Tahoma" w:cs="Tahoma"/>
          <w:b/>
          <w:bCs/>
          <w:color w:val="333333"/>
          <w:sz w:val="30"/>
          <w:szCs w:val="30"/>
          <w:lang w:eastAsia="sk-SK"/>
        </w:rPr>
        <w:t> </w:t>
      </w:r>
    </w:p>
    <w:p w:rsidR="00C922A5" w:rsidRPr="00C922A5" w:rsidRDefault="00C922A5" w:rsidP="00C922A5">
      <w:pPr>
        <w:shd w:val="clear" w:color="auto" w:fill="FFFFFF"/>
        <w:spacing w:after="100" w:afterAutospacing="1" w:line="300" w:lineRule="atLeast"/>
        <w:jc w:val="both"/>
        <w:outlineLvl w:val="2"/>
        <w:rPr>
          <w:rFonts w:ascii="Arial" w:eastAsia="Times New Roman" w:hAnsi="Arial" w:cs="Arial"/>
          <w:b/>
          <w:bCs/>
          <w:color w:val="000000"/>
          <w:sz w:val="27"/>
          <w:szCs w:val="27"/>
          <w:lang w:eastAsia="sk-SK"/>
        </w:rPr>
      </w:pPr>
      <w:r w:rsidRPr="00C922A5">
        <w:rPr>
          <w:rFonts w:ascii="Tahoma" w:eastAsia="Times New Roman" w:hAnsi="Tahoma" w:cs="Tahoma"/>
          <w:b/>
          <w:bCs/>
          <w:color w:val="333333"/>
          <w:sz w:val="30"/>
          <w:szCs w:val="30"/>
          <w:lang w:eastAsia="sk-SK"/>
        </w:rPr>
        <w:t> </w:t>
      </w:r>
    </w:p>
    <w:p w:rsidR="00C922A5" w:rsidRPr="00C922A5" w:rsidRDefault="00C922A5" w:rsidP="00C922A5">
      <w:pPr>
        <w:spacing w:before="100" w:beforeAutospacing="1" w:after="100" w:afterAutospacing="1" w:line="240" w:lineRule="auto"/>
        <w:jc w:val="both"/>
        <w:rPr>
          <w:rFonts w:ascii="Arial" w:eastAsia="Times New Roman" w:hAnsi="Arial" w:cs="Arial"/>
          <w:color w:val="000000"/>
          <w:sz w:val="18"/>
          <w:szCs w:val="18"/>
          <w:lang w:eastAsia="sk-SK"/>
        </w:rPr>
      </w:pPr>
      <w:r w:rsidRPr="00C922A5">
        <w:rPr>
          <w:rFonts w:ascii="Arial" w:eastAsia="Times New Roman" w:hAnsi="Arial" w:cs="Arial"/>
          <w:color w:val="000000"/>
          <w:sz w:val="18"/>
          <w:szCs w:val="18"/>
          <w:lang w:eastAsia="sk-SK"/>
        </w:rPr>
        <w:t> </w:t>
      </w:r>
    </w:p>
    <w:p w:rsidR="00E253C6" w:rsidRDefault="00E253C6">
      <w:bookmarkStart w:id="0" w:name="_GoBack"/>
      <w:bookmarkEnd w:id="0"/>
    </w:p>
    <w:sectPr w:rsidR="00E253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A5"/>
    <w:rsid w:val="00C922A5"/>
    <w:rsid w:val="00CB0D27"/>
    <w:rsid w:val="00E253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qFormat/>
    <w:rsid w:val="00C922A5"/>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C922A5"/>
    <w:rPr>
      <w:rFonts w:ascii="Times New Roman" w:eastAsia="Times New Roman" w:hAnsi="Times New Roman" w:cs="Times New Roman"/>
      <w:b/>
      <w:bCs/>
      <w:sz w:val="27"/>
      <w:szCs w:val="27"/>
      <w:lang w:eastAsia="sk-SK"/>
    </w:rPr>
  </w:style>
  <w:style w:type="paragraph" w:styleId="Odsekzoznamu">
    <w:name w:val="List Paragraph"/>
    <w:basedOn w:val="Normlny"/>
    <w:uiPriority w:val="34"/>
    <w:qFormat/>
    <w:rsid w:val="00C922A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C922A5"/>
    <w:rPr>
      <w:color w:val="0000FF"/>
      <w:u w:val="single"/>
    </w:rPr>
  </w:style>
  <w:style w:type="paragraph" w:styleId="Normlnywebov">
    <w:name w:val="Normal (Web)"/>
    <w:basedOn w:val="Normlny"/>
    <w:uiPriority w:val="99"/>
    <w:semiHidden/>
    <w:unhideWhenUsed/>
    <w:rsid w:val="00C922A5"/>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qFormat/>
    <w:rsid w:val="00C922A5"/>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C922A5"/>
    <w:rPr>
      <w:rFonts w:ascii="Times New Roman" w:eastAsia="Times New Roman" w:hAnsi="Times New Roman" w:cs="Times New Roman"/>
      <w:b/>
      <w:bCs/>
      <w:sz w:val="27"/>
      <w:szCs w:val="27"/>
      <w:lang w:eastAsia="sk-SK"/>
    </w:rPr>
  </w:style>
  <w:style w:type="paragraph" w:styleId="Odsekzoznamu">
    <w:name w:val="List Paragraph"/>
    <w:basedOn w:val="Normlny"/>
    <w:uiPriority w:val="34"/>
    <w:qFormat/>
    <w:rsid w:val="00C922A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C922A5"/>
    <w:rPr>
      <w:color w:val="0000FF"/>
      <w:u w:val="single"/>
    </w:rPr>
  </w:style>
  <w:style w:type="paragraph" w:styleId="Normlnywebov">
    <w:name w:val="Normal (Web)"/>
    <w:basedOn w:val="Normlny"/>
    <w:uiPriority w:val="99"/>
    <w:semiHidden/>
    <w:unhideWhenUsed/>
    <w:rsid w:val="00C922A5"/>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38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csluzbymy.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3439</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dc:creator>
  <cp:lastModifiedBy>DSS</cp:lastModifiedBy>
  <cp:revision>2</cp:revision>
  <dcterms:created xsi:type="dcterms:W3CDTF">2024-02-20T06:04:00Z</dcterms:created>
  <dcterms:modified xsi:type="dcterms:W3CDTF">2024-02-20T06:04:00Z</dcterms:modified>
</cp:coreProperties>
</file>